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F5459A" w14:paraId="24A55EAB" w14:textId="77777777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045F" w14:textId="77777777" w:rsidR="00F5459A" w:rsidRDefault="00000000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F5459A" w14:paraId="2BBD7948" w14:textId="77777777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887A" w14:textId="77777777" w:rsidR="000A0D3B" w:rsidRDefault="00000000">
            <w:pPr>
              <w:spacing w:before="10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第</w:t>
            </w:r>
            <w:r>
              <w:rPr>
                <w:rFonts w:eastAsia="黑体" w:hint="eastAsia"/>
                <w:bCs/>
              </w:rPr>
              <w:t>29</w:t>
            </w:r>
            <w:r>
              <w:rPr>
                <w:rFonts w:eastAsia="黑体" w:hint="eastAsia"/>
                <w:bCs/>
              </w:rPr>
              <w:t>期</w:t>
            </w:r>
            <w:r>
              <w:rPr>
                <w:rFonts w:eastAsia="黑体"/>
                <w:bCs/>
              </w:rPr>
              <w:t xml:space="preserve"> </w:t>
            </w:r>
          </w:p>
          <w:p w14:paraId="772D9BC3" w14:textId="1E776D30" w:rsidR="00F5459A" w:rsidRDefault="00000000"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ascii="黑体" w:eastAsia="黑体" w:hAnsi="黑体" w:hint="eastAsia"/>
                <w:bCs/>
                <w:szCs w:val="32"/>
              </w:rPr>
              <w:t>（意识形态专题研究会）</w:t>
            </w:r>
            <w:r>
              <w:rPr>
                <w:rFonts w:eastAsia="黑体"/>
                <w:bCs/>
              </w:rPr>
              <w:t xml:space="preserve">        </w:t>
            </w:r>
            <w:r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F5459A" w14:paraId="137FB178" w14:textId="77777777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1EE2994C" w14:textId="77777777" w:rsidR="00F5459A" w:rsidRDefault="00000000"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61FBFCA" w14:textId="77777777" w:rsidR="00F5459A" w:rsidRDefault="00F5459A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B0D97A7" w14:textId="77777777" w:rsidR="00F5459A" w:rsidRDefault="00000000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ascii="仿宋_GB2312" w:hint="eastAsia"/>
                <w:spacing w:val="-8"/>
                <w:sz w:val="30"/>
                <w:szCs w:val="30"/>
              </w:rPr>
              <w:t>年12月4日</w:t>
            </w:r>
          </w:p>
        </w:tc>
      </w:tr>
    </w:tbl>
    <w:p w14:paraId="24C80D3B" w14:textId="77777777" w:rsidR="00F5459A" w:rsidRDefault="00F5459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29B05299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12月4日下午，物联网学院党委召开了202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ascii="仿宋_GB2312" w:hAnsi="仿宋" w:hint="eastAsia"/>
          <w:sz w:val="28"/>
          <w:szCs w:val="28"/>
        </w:rPr>
        <w:t>29次会议，会议由院党委书记邓艳华主持。出席会议的有：党委书记邓艳华，党委副书记、院长赵海涛，党委副书记、副院长单陶峻，副院长苗志立，副院长解相朋；专职组织员唐静月列席会议。</w:t>
      </w:r>
    </w:p>
    <w:p w14:paraId="6C5D79F7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会议议题如下：</w:t>
      </w:r>
    </w:p>
    <w:p w14:paraId="591CF662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</w:t>
      </w:r>
      <w:proofErr w:type="gramStart"/>
      <w:r>
        <w:rPr>
          <w:rFonts w:ascii="仿宋_GB2312" w:hAnsi="仿宋" w:hint="eastAsia"/>
          <w:sz w:val="28"/>
          <w:szCs w:val="28"/>
        </w:rPr>
        <w:t>一</w:t>
      </w:r>
      <w:proofErr w:type="gramEnd"/>
      <w:r>
        <w:rPr>
          <w:rFonts w:ascii="仿宋_GB2312" w:hAnsi="仿宋" w:hint="eastAsia"/>
          <w:sz w:val="28"/>
          <w:szCs w:val="28"/>
        </w:rPr>
        <w:t>：</w:t>
      </w:r>
      <w:bookmarkStart w:id="0" w:name="_Hlk128993369"/>
      <w:r>
        <w:rPr>
          <w:rFonts w:ascii="仿宋_GB2312" w:hAnsi="仿宋" w:hint="eastAsia"/>
          <w:sz w:val="28"/>
          <w:szCs w:val="28"/>
        </w:rPr>
        <w:t>传达《关于印发&lt;南京邮电大学舆情管理与处置办法&gt;的通知</w:t>
      </w:r>
      <w:bookmarkEnd w:id="0"/>
      <w:r>
        <w:rPr>
          <w:rFonts w:ascii="仿宋_GB2312" w:hAnsi="仿宋" w:hint="eastAsia"/>
          <w:sz w:val="28"/>
          <w:szCs w:val="28"/>
        </w:rPr>
        <w:t>》文件精神；</w:t>
      </w:r>
    </w:p>
    <w:p w14:paraId="4724FEF8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议题二</w:t>
      </w:r>
      <w:r>
        <w:rPr>
          <w:rFonts w:ascii="仿宋_GB2312" w:hAnsi="仿宋" w:hint="eastAsia"/>
          <w:sz w:val="28"/>
          <w:szCs w:val="28"/>
        </w:rPr>
        <w:t>：</w:t>
      </w:r>
      <w:r>
        <w:rPr>
          <w:rFonts w:ascii="仿宋_GB2312" w:hAnsi="仿宋"/>
          <w:sz w:val="28"/>
          <w:szCs w:val="28"/>
        </w:rPr>
        <w:t>传达校第四季度意识形态工作分析</w:t>
      </w:r>
      <w:proofErr w:type="gramStart"/>
      <w:r>
        <w:rPr>
          <w:rFonts w:ascii="仿宋_GB2312" w:hAnsi="仿宋"/>
          <w:sz w:val="28"/>
          <w:szCs w:val="28"/>
        </w:rPr>
        <w:t>研</w:t>
      </w:r>
      <w:proofErr w:type="gramEnd"/>
      <w:r>
        <w:rPr>
          <w:rFonts w:ascii="仿宋_GB2312" w:hAnsi="仿宋"/>
          <w:sz w:val="28"/>
          <w:szCs w:val="28"/>
        </w:rPr>
        <w:t>判联席会会议精神</w:t>
      </w:r>
      <w:r>
        <w:rPr>
          <w:rFonts w:ascii="仿宋_GB2312" w:hAnsi="仿宋" w:hint="eastAsia"/>
          <w:sz w:val="28"/>
          <w:szCs w:val="28"/>
        </w:rPr>
        <w:t>；</w:t>
      </w:r>
    </w:p>
    <w:p w14:paraId="7156431D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议题三</w:t>
      </w:r>
      <w:r>
        <w:rPr>
          <w:rFonts w:ascii="仿宋_GB2312" w:hAnsi="仿宋" w:hint="eastAsia"/>
          <w:sz w:val="28"/>
          <w:szCs w:val="28"/>
        </w:rPr>
        <w:t>：研究成立学院党委意识形态工作领导小组；</w:t>
      </w:r>
    </w:p>
    <w:p w14:paraId="15599345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议题四：审议更新意识形态工作责任制网络；</w:t>
      </w:r>
    </w:p>
    <w:p w14:paraId="2873688D" w14:textId="77777777" w:rsidR="00F5459A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议题五：</w:t>
      </w:r>
      <w:proofErr w:type="gramStart"/>
      <w:r>
        <w:rPr>
          <w:rFonts w:ascii="仿宋_GB2312" w:hAnsi="仿宋" w:hint="eastAsia"/>
          <w:sz w:val="28"/>
          <w:szCs w:val="28"/>
        </w:rPr>
        <w:t>研</w:t>
      </w:r>
      <w:proofErr w:type="gramEnd"/>
      <w:r>
        <w:rPr>
          <w:rFonts w:ascii="仿宋_GB2312" w:hAnsi="仿宋" w:hint="eastAsia"/>
          <w:sz w:val="28"/>
          <w:szCs w:val="28"/>
        </w:rPr>
        <w:t>判学院意识形态、师德师风、网络安全等风险点。</w:t>
      </w:r>
    </w:p>
    <w:p w14:paraId="6E7EC2AF" w14:textId="77777777" w:rsidR="00F5459A" w:rsidRDefault="00F5459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FFFAF22" w14:textId="77777777" w:rsidR="00F5459A" w:rsidRDefault="00F5459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5EEE730E" w14:textId="77777777" w:rsidR="00F5459A" w:rsidRDefault="00F5459A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sectPr w:rsidR="00F5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A0D3B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459A"/>
    <w:rsid w:val="00F57FAD"/>
    <w:rsid w:val="00F600CD"/>
    <w:rsid w:val="00F66752"/>
    <w:rsid w:val="00F73192"/>
    <w:rsid w:val="00F8695A"/>
    <w:rsid w:val="00FA57BD"/>
    <w:rsid w:val="02037683"/>
    <w:rsid w:val="1B176690"/>
    <w:rsid w:val="2AD60EC8"/>
    <w:rsid w:val="3571452B"/>
    <w:rsid w:val="6B020812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4C8F"/>
  <w15:docId w15:val="{972412BA-800D-40D5-91FF-6C41CD6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静月</dc:creator>
  <cp:lastModifiedBy>Administrator</cp:lastModifiedBy>
  <cp:revision>62</cp:revision>
  <dcterms:created xsi:type="dcterms:W3CDTF">2022-10-24T06:22:00Z</dcterms:created>
  <dcterms:modified xsi:type="dcterms:W3CDTF">2023-12-13T02:08:00Z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